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lang w:val="en-US" w:eastAsia="zh-CN"/>
        </w:rPr>
      </w:pPr>
      <w:r>
        <w:rPr>
          <w:rFonts w:hint="eastAsia" w:ascii="仿宋_GB2312" w:eastAsia="仿宋_GB2312"/>
          <w:lang w:val="en-US" w:eastAsia="zh-CN"/>
        </w:rPr>
        <w:t>附件2</w:t>
      </w:r>
    </w:p>
    <w:p>
      <w:pPr>
        <w:pStyle w:val="3"/>
        <w:bidi w:val="0"/>
        <w:rPr>
          <w:rFonts w:hint="eastAsia"/>
          <w:lang w:val="en-US" w:eastAsia="zh-CN"/>
        </w:rPr>
      </w:pPr>
      <w:r>
        <w:rPr>
          <w:rFonts w:hint="eastAsia"/>
          <w:lang w:val="en-US" w:eastAsia="zh-CN"/>
        </w:rPr>
        <w:t>福建中医药大学国医堂门诊部</w:t>
      </w:r>
    </w:p>
    <w:p>
      <w:pPr>
        <w:pStyle w:val="3"/>
        <w:bidi w:val="0"/>
        <w:rPr>
          <w:rFonts w:hint="eastAsia"/>
          <w:lang w:val="en-US" w:eastAsia="zh-CN"/>
        </w:rPr>
      </w:pPr>
      <w:r>
        <w:rPr>
          <w:rFonts w:hint="eastAsia"/>
          <w:lang w:val="en-US" w:eastAsia="zh-CN"/>
        </w:rPr>
        <w:t>中医美容科建设发展规划</w:t>
      </w:r>
    </w:p>
    <w:p>
      <w:pPr>
        <w:pStyle w:val="2"/>
        <w:jc w:val="center"/>
        <w:rPr>
          <w:rFonts w:hint="eastAsia" w:eastAsia="方正小标宋简体" w:asciiTheme="minorHAnsi" w:hAnsiTheme="minorHAnsi" w:cstheme="minorBidi"/>
          <w:w w:val="100"/>
          <w:kern w:val="44"/>
          <w:sz w:val="44"/>
          <w:szCs w:val="24"/>
          <w:lang w:val="en-US" w:eastAsia="zh-CN" w:bidi="ar-SA"/>
        </w:rPr>
      </w:pPr>
    </w:p>
    <w:p>
      <w:pPr>
        <w:pageBreakBefore w:val="0"/>
        <w:kinsoku/>
        <w:wordWrap/>
        <w:overflowPunct/>
        <w:topLinePunct w:val="0"/>
        <w:autoSpaceDE/>
        <w:autoSpaceDN/>
        <w:bidi w:val="0"/>
        <w:adjustRightInd/>
        <w:snapToGrid/>
        <w:spacing w:line="590" w:lineRule="exact"/>
        <w:ind w:firstLine="643" w:firstLineChars="200"/>
        <w:textAlignment w:val="auto"/>
        <w:rPr>
          <w:rFonts w:hint="eastAsia" w:ascii="楷体" w:hAnsi="楷体" w:eastAsia="楷体" w:cs="楷体"/>
          <w:b w:val="0"/>
          <w:bCs w:val="0"/>
          <w:w w:val="100"/>
          <w:sz w:val="32"/>
          <w:szCs w:val="32"/>
          <w:lang w:val="en-US" w:eastAsia="zh-CN"/>
        </w:rPr>
      </w:pPr>
      <w:r>
        <w:rPr>
          <w:rFonts w:hint="eastAsia" w:ascii="楷体" w:hAnsi="楷体" w:eastAsia="楷体" w:cs="楷体"/>
          <w:b/>
          <w:bCs/>
          <w:w w:val="100"/>
          <w:sz w:val="32"/>
          <w:szCs w:val="32"/>
          <w:lang w:val="en-US" w:eastAsia="zh-CN"/>
        </w:rPr>
        <w:t>发展定位：</w:t>
      </w:r>
      <w:r>
        <w:rPr>
          <w:rFonts w:hint="eastAsia" w:ascii="仿宋" w:hAnsi="仿宋" w:eastAsia="仿宋" w:cs="仿宋"/>
          <w:w w:val="100"/>
          <w:kern w:val="2"/>
          <w:sz w:val="32"/>
          <w:szCs w:val="32"/>
          <w:highlight w:val="none"/>
          <w:lang w:val="en-US" w:eastAsia="zh-CN" w:bidi="ar-SA"/>
        </w:rPr>
        <w:t>服务皮肤、头发和形体的美容，开展治疗美容、保健美容和形体美容。作为学校及全省中医美容学科示范临床基地和临床教学、进修基地，福建省中医药学会中医美容分会主任委员单位，争取增补为福建省美容中医科主诊医师资格进修培训基地。</w:t>
      </w:r>
    </w:p>
    <w:p>
      <w:pPr>
        <w:pageBreakBefore w:val="0"/>
        <w:kinsoku/>
        <w:wordWrap/>
        <w:overflowPunct/>
        <w:topLinePunct w:val="0"/>
        <w:autoSpaceDE/>
        <w:autoSpaceDN/>
        <w:bidi w:val="0"/>
        <w:adjustRightInd/>
        <w:snapToGrid/>
        <w:spacing w:line="590" w:lineRule="exact"/>
        <w:ind w:firstLine="643" w:firstLineChars="200"/>
        <w:textAlignment w:val="auto"/>
        <w:rPr>
          <w:rFonts w:hint="eastAsia" w:ascii="楷体" w:hAnsi="楷体" w:eastAsia="楷体" w:cs="楷体"/>
          <w:b/>
          <w:bCs/>
          <w:w w:val="100"/>
          <w:sz w:val="32"/>
          <w:szCs w:val="32"/>
          <w:lang w:val="en-US" w:eastAsia="zh-CN"/>
        </w:rPr>
      </w:pPr>
      <w:r>
        <w:rPr>
          <w:rFonts w:hint="eastAsia" w:ascii="楷体" w:hAnsi="楷体" w:eastAsia="楷体" w:cs="楷体"/>
          <w:b/>
          <w:bCs/>
          <w:w w:val="100"/>
          <w:sz w:val="32"/>
          <w:szCs w:val="32"/>
          <w:lang w:val="en-US" w:eastAsia="zh-CN"/>
        </w:rPr>
        <w:t>特色优势：</w:t>
      </w:r>
      <w:r>
        <w:rPr>
          <w:rFonts w:hint="eastAsia" w:ascii="仿宋" w:hAnsi="仿宋" w:eastAsia="仿宋" w:cs="仿宋"/>
          <w:w w:val="100"/>
          <w:kern w:val="2"/>
          <w:sz w:val="32"/>
          <w:szCs w:val="32"/>
          <w:highlight w:val="none"/>
          <w:lang w:val="en-US" w:eastAsia="zh-CN" w:bidi="ar-SA"/>
        </w:rPr>
        <w:t>系统应用中药、食疗、护肤品、针灸、推拿、穴位埋线、刮痧、拔罐等外治内调手段，结合应用现代声光电技术，以中西医美容技术结合治疗黄褐斑、痤疮、皱纹，穴位埋线减肥，火针治疗扁平疣等损容病症和个性化复合穴位敷药灸调理体质等为突出的特色优势技术。</w:t>
      </w:r>
    </w:p>
    <w:p>
      <w:pPr>
        <w:pageBreakBefore w:val="0"/>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w w:val="100"/>
          <w:kern w:val="2"/>
          <w:sz w:val="32"/>
          <w:szCs w:val="32"/>
          <w:highlight w:val="none"/>
          <w:lang w:val="en-US" w:eastAsia="zh-CN" w:bidi="ar-SA"/>
        </w:rPr>
      </w:pPr>
      <w:r>
        <w:rPr>
          <w:rFonts w:hint="eastAsia" w:ascii="楷体" w:hAnsi="楷体" w:eastAsia="楷体" w:cs="楷体"/>
          <w:b/>
          <w:bCs/>
          <w:w w:val="100"/>
          <w:sz w:val="32"/>
          <w:szCs w:val="32"/>
          <w:lang w:val="en-US" w:eastAsia="zh-CN"/>
        </w:rPr>
        <w:t>教学科研：</w:t>
      </w:r>
      <w:r>
        <w:rPr>
          <w:rFonts w:hint="eastAsia" w:ascii="仿宋" w:hAnsi="仿宋" w:eastAsia="仿宋" w:cs="仿宋"/>
          <w:w w:val="100"/>
          <w:kern w:val="2"/>
          <w:sz w:val="32"/>
          <w:szCs w:val="32"/>
          <w:highlight w:val="none"/>
          <w:lang w:val="en-US" w:eastAsia="zh-CN" w:bidi="ar-SA"/>
        </w:rPr>
        <w:t>承担学校下达的教学、科研任务。对痤疮、色素斑、皮肤过敏、色素痣、扁平疣、老年斑、皮脂腺囊肿、脂溢性脱发、疤痕、皮肤衰老、肥胖病等相关病症进行临床疗效研究、总结。每年在国家级或省级刊物上发表学术论文不少于1篇。</w:t>
      </w:r>
    </w:p>
    <w:p>
      <w:pPr>
        <w:ind w:left="0" w:leftChars="0" w:firstLine="0" w:firstLineChars="0"/>
        <w:rPr>
          <w:rFonts w:hint="default"/>
          <w:lang w:val="en-US" w:eastAsia="zh-CN"/>
        </w:rPr>
      </w:pPr>
    </w:p>
    <w:p>
      <w:pPr>
        <w:ind w:left="0" w:leftChars="0" w:firstLine="0" w:firstLineChars="0"/>
      </w:pPr>
      <w:bookmarkStart w:id="0" w:name="_GoBack"/>
      <w:bookmarkEnd w:id="0"/>
    </w:p>
    <w:sectPr>
      <w:pgSz w:w="11906" w:h="16838"/>
      <w:pgMar w:top="1814" w:right="1587" w:bottom="1701"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2ZmYTc5OTJhZjhlMjQ4MWIwMTk2ZTQ4ZDk0YjYifQ=="/>
  </w:docVars>
  <w:rsids>
    <w:rsidRoot w:val="65205E2A"/>
    <w:rsid w:val="0EB27265"/>
    <w:rsid w:val="16C250A9"/>
    <w:rsid w:val="19704C66"/>
    <w:rsid w:val="1AB84A8D"/>
    <w:rsid w:val="1C5471E7"/>
    <w:rsid w:val="1E30155B"/>
    <w:rsid w:val="2FC463F2"/>
    <w:rsid w:val="300F78F4"/>
    <w:rsid w:val="36DA7DF6"/>
    <w:rsid w:val="372D7B55"/>
    <w:rsid w:val="39E24368"/>
    <w:rsid w:val="3B611D7B"/>
    <w:rsid w:val="3E9B7820"/>
    <w:rsid w:val="4D4912E6"/>
    <w:rsid w:val="4EF5003D"/>
    <w:rsid w:val="51B879AF"/>
    <w:rsid w:val="57E06740"/>
    <w:rsid w:val="585B3E19"/>
    <w:rsid w:val="59806193"/>
    <w:rsid w:val="5A8E47D8"/>
    <w:rsid w:val="5D51383C"/>
    <w:rsid w:val="5DC15F54"/>
    <w:rsid w:val="65205E2A"/>
    <w:rsid w:val="68CA3905"/>
    <w:rsid w:val="6D667106"/>
    <w:rsid w:val="752867CA"/>
    <w:rsid w:val="7742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883"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4">
    <w:name w:val="heading 2"/>
    <w:basedOn w:val="1"/>
    <w:next w:val="1"/>
    <w:semiHidden/>
    <w:unhideWhenUsed/>
    <w:qFormat/>
    <w:uiPriority w:val="0"/>
    <w:pPr>
      <w:keepNext/>
      <w:keepLines/>
      <w:spacing w:beforeLines="0" w:beforeAutospacing="0" w:afterLines="0" w:afterAutospacing="0" w:line="590" w:lineRule="exact"/>
      <w:ind w:firstLine="880" w:firstLineChars="200"/>
      <w:jc w:val="left"/>
      <w:outlineLvl w:val="1"/>
    </w:pPr>
    <w:rPr>
      <w:rFonts w:ascii="Arial" w:hAnsi="Arial" w:eastAsia="黑体"/>
    </w:rPr>
  </w:style>
  <w:style w:type="paragraph" w:styleId="5">
    <w:name w:val="heading 3"/>
    <w:basedOn w:val="1"/>
    <w:next w:val="1"/>
    <w:semiHidden/>
    <w:unhideWhenUsed/>
    <w:qFormat/>
    <w:uiPriority w:val="0"/>
    <w:pPr>
      <w:keepNext/>
      <w:keepLines/>
      <w:adjustRightInd w:val="0"/>
      <w:spacing w:beforeLines="0" w:beforeAutospacing="0" w:afterLines="0" w:afterAutospacing="0" w:line="590" w:lineRule="exact"/>
      <w:ind w:firstLine="908" w:firstLineChars="200"/>
      <w:jc w:val="left"/>
      <w:outlineLvl w:val="2"/>
    </w:pPr>
    <w:rPr>
      <w:rFonts w:ascii="Times New Roman" w:hAnsi="Times New Roman" w:eastAsia="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spacing w:before="102" w:beforeLines="0"/>
      <w:ind w:left="112"/>
      <w:jc w:val="both"/>
    </w:pPr>
    <w:rPr>
      <w:rFonts w:asciiTheme="minorHAnsi" w:hAnsiTheme="minorHAnsi" w:eastAsiaTheme="minorEastAsia" w:cstheme="minorBidi"/>
      <w:kern w:val="2"/>
      <w:sz w:val="28"/>
      <w:szCs w:val="28"/>
      <w:lang w:val="en-US" w:eastAsia="zh-CN" w:bidi="ar-SA"/>
    </w:rPr>
  </w:style>
  <w:style w:type="paragraph" w:customStyle="1" w:styleId="8">
    <w:name w:val="介于标题12之间"/>
    <w:basedOn w:val="1"/>
    <w:next w:val="1"/>
    <w:uiPriority w:val="0"/>
    <w:pPr>
      <w:keepNext/>
      <w:keepLines/>
      <w:spacing w:beforeLines="0" w:afterLines="0" w:line="240" w:lineRule="auto"/>
      <w:ind w:firstLine="0" w:firstLineChars="0"/>
      <w:jc w:val="center"/>
      <w:outlineLvl w:val="1"/>
    </w:pPr>
    <w:rPr>
      <w:rFonts w:hint="eastAsia" w:ascii="Arial" w:hAnsi="Arial" w:eastAsia="黑体"/>
      <w:sz w:val="4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249</Characters>
  <Lines>0</Lines>
  <Paragraphs>0</Paragraphs>
  <TotalTime>0</TotalTime>
  <ScaleCrop>false</ScaleCrop>
  <LinksUpToDate>false</LinksUpToDate>
  <CharactersWithSpaces>249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2022-05-26T03:31:00Z</dcterms:created>
  <dc:creator>Administrator</dc:creator>
  <cp:lastModifiedBy>Administrator</cp:lastModifiedBy>
  <dcterms:modified xsi:type="dcterms:W3CDTF">2022-05-26T03:33:25Z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309BD13D167547399284A6D195D10CE5</vt:lpwstr>
  </property>
</Properties>
</file>